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C529" w14:textId="15963C86" w:rsidR="00B015AF" w:rsidRDefault="00B015AF"/>
    <w:p w14:paraId="74AE4C28" w14:textId="77777777" w:rsidR="00B015AF" w:rsidRPr="00B015AF" w:rsidRDefault="00B015AF" w:rsidP="00B015AF">
      <w:pPr>
        <w:widowControl/>
        <w:spacing w:before="100" w:beforeAutospacing="1" w:after="100" w:afterAutospacing="1"/>
        <w:jc w:val="center"/>
        <w:rPr>
          <w:rFonts w:ascii="Times New Roman" w:eastAsia="新細明體" w:hAnsi="Times New Roman" w:cs="Times New Roman"/>
          <w:color w:val="000000"/>
          <w:kern w:val="0"/>
          <w:sz w:val="27"/>
          <w:szCs w:val="27"/>
        </w:rPr>
      </w:pPr>
      <w:r w:rsidRPr="00B015AF">
        <w:rPr>
          <w:rFonts w:ascii="新細明體" w:eastAsia="新細明體" w:hAnsi="新細明體" w:cs="Times New Roman" w:hint="eastAsia"/>
          <w:b/>
          <w:bCs/>
          <w:color w:val="000000"/>
          <w:spacing w:val="20"/>
          <w:kern w:val="0"/>
          <w:sz w:val="27"/>
          <w:szCs w:val="27"/>
        </w:rPr>
        <w:t>台灣護理學會研習活動遇天災（颱風、水災等）因應處理公告</w:t>
      </w:r>
    </w:p>
    <w:tbl>
      <w:tblPr>
        <w:tblW w:w="9828" w:type="dxa"/>
        <w:jc w:val="center"/>
        <w:tblCellMar>
          <w:left w:w="0" w:type="dxa"/>
          <w:right w:w="0" w:type="dxa"/>
        </w:tblCellMar>
        <w:tblLook w:val="04A0" w:firstRow="1" w:lastRow="0" w:firstColumn="1" w:lastColumn="0" w:noHBand="0" w:noVBand="1"/>
      </w:tblPr>
      <w:tblGrid>
        <w:gridCol w:w="2082"/>
        <w:gridCol w:w="7746"/>
      </w:tblGrid>
      <w:tr w:rsidR="00B015AF" w:rsidRPr="00B015AF" w14:paraId="2E82F5FD" w14:textId="77777777" w:rsidTr="00B015AF">
        <w:trPr>
          <w:trHeight w:val="20"/>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C8108" w14:textId="77777777" w:rsidR="00B015AF" w:rsidRPr="00B015AF" w:rsidRDefault="00B015AF" w:rsidP="00B015AF">
            <w:pPr>
              <w:widowControl/>
              <w:spacing w:before="100" w:beforeAutospacing="1" w:after="100" w:afterAutospacing="1"/>
              <w:jc w:val="center"/>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辦理狀況</w:t>
            </w:r>
          </w:p>
        </w:tc>
        <w:tc>
          <w:tcPr>
            <w:tcW w:w="8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EFC54" w14:textId="77777777" w:rsidR="00B015AF" w:rsidRPr="00B015AF" w:rsidRDefault="00B015AF" w:rsidP="00B015AF">
            <w:pPr>
              <w:widowControl/>
              <w:spacing w:before="100" w:beforeAutospacing="1" w:after="100" w:afterAutospacing="1"/>
              <w:jc w:val="center"/>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發生條件</w:t>
            </w:r>
          </w:p>
        </w:tc>
      </w:tr>
      <w:tr w:rsidR="00B015AF" w:rsidRPr="00B015AF" w14:paraId="5A456FA0" w14:textId="77777777" w:rsidTr="00B015AF">
        <w:trPr>
          <w:trHeight w:val="20"/>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3ABB8"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一、照常辦理</w:t>
            </w:r>
          </w:p>
        </w:tc>
        <w:tc>
          <w:tcPr>
            <w:tcW w:w="8360" w:type="dxa"/>
            <w:tcBorders>
              <w:top w:val="nil"/>
              <w:left w:val="nil"/>
              <w:bottom w:val="single" w:sz="8" w:space="0" w:color="auto"/>
              <w:right w:val="single" w:sz="8" w:space="0" w:color="auto"/>
            </w:tcBorders>
            <w:tcMar>
              <w:top w:w="0" w:type="dxa"/>
              <w:left w:w="108" w:type="dxa"/>
              <w:bottom w:w="0" w:type="dxa"/>
              <w:right w:w="108" w:type="dxa"/>
            </w:tcMar>
            <w:hideMark/>
          </w:tcPr>
          <w:p w14:paraId="007FB69F"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1.</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若辦理活動之當地縣市政府未宣佈停止上班（不含停止上課），本活動照常辦理。</w:t>
            </w:r>
          </w:p>
          <w:p w14:paraId="3E8DA025"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2.</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其他外縣市報名學員若所在地縣市政府公告停止上班，或當天高鐵、火車或公車等大眾運輸停駛，因此而無法參加研習活動者，得向本會申請退費。相關退費方式，將於活動辦理完畢後公告於本會網站首頁最新消息處！</w:t>
            </w:r>
          </w:p>
        </w:tc>
      </w:tr>
      <w:tr w:rsidR="00B015AF" w:rsidRPr="00B015AF" w14:paraId="55BEE3DD" w14:textId="77777777" w:rsidTr="00B015AF">
        <w:trPr>
          <w:trHeight w:val="20"/>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83DAB"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二、延期辦理</w:t>
            </w:r>
          </w:p>
        </w:tc>
        <w:tc>
          <w:tcPr>
            <w:tcW w:w="8360" w:type="dxa"/>
            <w:tcBorders>
              <w:top w:val="nil"/>
              <w:left w:val="nil"/>
              <w:bottom w:val="single" w:sz="8" w:space="0" w:color="auto"/>
              <w:right w:val="single" w:sz="8" w:space="0" w:color="auto"/>
            </w:tcBorders>
            <w:tcMar>
              <w:top w:w="0" w:type="dxa"/>
              <w:left w:w="108" w:type="dxa"/>
              <w:bottom w:w="0" w:type="dxa"/>
              <w:right w:w="108" w:type="dxa"/>
            </w:tcMar>
            <w:hideMark/>
          </w:tcPr>
          <w:p w14:paraId="66C29C37"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1.</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若辦理活動之當地縣市政府宣佈停止上班（不含停止上課），則當日預定辦理之活動取消，另擇期再辦，學員請注意後續活動異動訊息。</w:t>
            </w:r>
          </w:p>
          <w:p w14:paraId="52EFD4AD"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2.</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因活動延期辦理，導致無法參加課程之學員，得向本會申請退費。相關退費方式，將於活動辦理完畢後公告於本會網站首頁最新消息處！</w:t>
            </w:r>
          </w:p>
        </w:tc>
      </w:tr>
      <w:tr w:rsidR="00B015AF" w:rsidRPr="00B015AF" w14:paraId="28D00755" w14:textId="77777777" w:rsidTr="00B015AF">
        <w:trPr>
          <w:trHeight w:val="20"/>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86829"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備註：</w:t>
            </w:r>
          </w:p>
          <w:p w14:paraId="6A009C52"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1.</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如發生颱風、水災等天災，請報名參加研習活動學員，前天晚上或當天清晨務必密切注意辦理研習活動當地縣市政府之宣佈。</w:t>
            </w:r>
          </w:p>
          <w:p w14:paraId="3479F52B"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2.</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若當天辦理研習會當地縣市政府宣佈停止上班，本會亦將透過</w:t>
            </w:r>
            <w:r w:rsidRPr="00B015AF">
              <w:rPr>
                <w:rFonts w:ascii="新細明體" w:eastAsia="新細明體" w:hAnsi="新細明體" w:cs="Times New Roman" w:hint="eastAsia"/>
                <w:b/>
                <w:bCs/>
                <w:spacing w:val="20"/>
                <w:kern w:val="0"/>
                <w:sz w:val="20"/>
                <w:szCs w:val="20"/>
              </w:rPr>
              <w:t>大眾傳播媒體於電視台</w:t>
            </w:r>
            <w:r w:rsidRPr="00B015AF">
              <w:rPr>
                <w:rFonts w:ascii="新細明體" w:eastAsia="新細明體" w:hAnsi="新細明體" w:cs="Times New Roman" w:hint="eastAsia"/>
                <w:spacing w:val="20"/>
                <w:kern w:val="0"/>
                <w:sz w:val="20"/>
                <w:szCs w:val="20"/>
              </w:rPr>
              <w:t>宣佈當天研習活動取消或擇期再辦。</w:t>
            </w:r>
          </w:p>
          <w:p w14:paraId="45BF445E"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3.</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相關研習活動異動訊息請</w:t>
            </w:r>
            <w:proofErr w:type="gramStart"/>
            <w:r w:rsidRPr="00B015AF">
              <w:rPr>
                <w:rFonts w:ascii="新細明體" w:eastAsia="新細明體" w:hAnsi="新細明體" w:cs="Times New Roman" w:hint="eastAsia"/>
                <w:spacing w:val="20"/>
                <w:kern w:val="0"/>
                <w:sz w:val="20"/>
                <w:szCs w:val="20"/>
              </w:rPr>
              <w:t>逕</w:t>
            </w:r>
            <w:proofErr w:type="gramEnd"/>
            <w:r w:rsidRPr="00B015AF">
              <w:rPr>
                <w:rFonts w:ascii="新細明體" w:eastAsia="新細明體" w:hAnsi="新細明體" w:cs="Times New Roman" w:hint="eastAsia"/>
                <w:spacing w:val="20"/>
                <w:kern w:val="0"/>
                <w:sz w:val="20"/>
                <w:szCs w:val="20"/>
              </w:rPr>
              <w:t>至</w:t>
            </w:r>
            <w:r w:rsidRPr="00B015AF">
              <w:rPr>
                <w:rFonts w:ascii="新細明體" w:eastAsia="新細明體" w:hAnsi="新細明體" w:cs="Times New Roman" w:hint="eastAsia"/>
                <w:b/>
                <w:bCs/>
                <w:spacing w:val="20"/>
                <w:kern w:val="0"/>
                <w:sz w:val="20"/>
                <w:szCs w:val="20"/>
              </w:rPr>
              <w:t>台灣護理學會</w:t>
            </w:r>
            <w:proofErr w:type="gramStart"/>
            <w:r w:rsidRPr="00B015AF">
              <w:rPr>
                <w:rFonts w:ascii="新細明體" w:eastAsia="新細明體" w:hAnsi="新細明體" w:cs="Times New Roman" w:hint="eastAsia"/>
                <w:spacing w:val="20"/>
                <w:kern w:val="0"/>
                <w:sz w:val="20"/>
                <w:szCs w:val="20"/>
              </w:rPr>
              <w:t>（</w:t>
            </w:r>
            <w:proofErr w:type="gramEnd"/>
            <w:r w:rsidRPr="00B015AF">
              <w:rPr>
                <w:rFonts w:ascii="新細明體" w:eastAsia="新細明體" w:hAnsi="新細明體" w:cs="Times New Roman"/>
                <w:spacing w:val="20"/>
                <w:kern w:val="0"/>
                <w:sz w:val="20"/>
                <w:szCs w:val="20"/>
              </w:rPr>
              <w:fldChar w:fldCharType="begin"/>
            </w:r>
            <w:r w:rsidRPr="00B015AF">
              <w:rPr>
                <w:rFonts w:ascii="新細明體" w:eastAsia="新細明體" w:hAnsi="新細明體" w:cs="Times New Roman"/>
                <w:spacing w:val="20"/>
                <w:kern w:val="0"/>
                <w:sz w:val="20"/>
                <w:szCs w:val="20"/>
              </w:rPr>
              <w:instrText xml:space="preserve"> HYPERLINK "http://www.twna.org.tw/" \t "_blank" </w:instrText>
            </w:r>
            <w:r w:rsidRPr="00B015AF">
              <w:rPr>
                <w:rFonts w:ascii="新細明體" w:eastAsia="新細明體" w:hAnsi="新細明體" w:cs="Times New Roman"/>
                <w:spacing w:val="20"/>
                <w:kern w:val="0"/>
                <w:sz w:val="20"/>
                <w:szCs w:val="20"/>
              </w:rPr>
              <w:fldChar w:fldCharType="separate"/>
            </w:r>
            <w:r w:rsidRPr="00B015AF">
              <w:rPr>
                <w:rFonts w:ascii="新細明體" w:eastAsia="新細明體" w:hAnsi="新細明體" w:cs="Times New Roman" w:hint="eastAsia"/>
                <w:color w:val="0000FF"/>
                <w:spacing w:val="20"/>
                <w:kern w:val="0"/>
                <w:sz w:val="20"/>
                <w:szCs w:val="20"/>
                <w:u w:val="single"/>
              </w:rPr>
              <w:t>http://www.twna.org.tw/</w:t>
            </w:r>
            <w:r w:rsidRPr="00B015AF">
              <w:rPr>
                <w:rFonts w:ascii="新細明體" w:eastAsia="新細明體" w:hAnsi="新細明體" w:cs="Times New Roman"/>
                <w:spacing w:val="20"/>
                <w:kern w:val="0"/>
                <w:sz w:val="20"/>
                <w:szCs w:val="20"/>
              </w:rPr>
              <w:fldChar w:fldCharType="end"/>
            </w:r>
            <w:proofErr w:type="gramStart"/>
            <w:r w:rsidRPr="00B015AF">
              <w:rPr>
                <w:rFonts w:ascii="新細明體" w:eastAsia="新細明體" w:hAnsi="新細明體" w:cs="Times New Roman" w:hint="eastAsia"/>
                <w:spacing w:val="20"/>
                <w:kern w:val="0"/>
                <w:sz w:val="20"/>
                <w:szCs w:val="20"/>
              </w:rPr>
              <w:t>）</w:t>
            </w:r>
            <w:proofErr w:type="gramEnd"/>
            <w:r w:rsidRPr="00B015AF">
              <w:rPr>
                <w:rFonts w:ascii="新細明體" w:eastAsia="新細明體" w:hAnsi="新細明體" w:cs="Times New Roman" w:hint="eastAsia"/>
                <w:spacing w:val="20"/>
                <w:kern w:val="0"/>
                <w:sz w:val="20"/>
                <w:szCs w:val="20"/>
              </w:rPr>
              <w:t>學術活動一覽表查詢。</w:t>
            </w:r>
          </w:p>
          <w:p w14:paraId="55AEAA81" w14:textId="77777777" w:rsidR="00B015AF" w:rsidRPr="00B015AF" w:rsidRDefault="00B015AF" w:rsidP="00B015AF">
            <w:pPr>
              <w:widowControl/>
              <w:spacing w:before="100" w:beforeAutospacing="1" w:after="100" w:afterAutospacing="1"/>
              <w:rPr>
                <w:rFonts w:ascii="Times New Roman" w:eastAsia="新細明體" w:hAnsi="Times New Roman" w:cs="Times New Roman"/>
                <w:kern w:val="0"/>
                <w:sz w:val="20"/>
                <w:szCs w:val="20"/>
              </w:rPr>
            </w:pPr>
            <w:r w:rsidRPr="00B015AF">
              <w:rPr>
                <w:rFonts w:ascii="新細明體" w:eastAsia="新細明體" w:hAnsi="新細明體" w:cs="Times New Roman" w:hint="eastAsia"/>
                <w:spacing w:val="20"/>
                <w:kern w:val="0"/>
                <w:sz w:val="20"/>
                <w:szCs w:val="20"/>
              </w:rPr>
              <w:t>4.</w:t>
            </w:r>
            <w:r w:rsidRPr="00B015AF">
              <w:rPr>
                <w:rFonts w:ascii="Times New Roman" w:eastAsia="新細明體" w:hAnsi="Times New Roman" w:cs="Times New Roman"/>
                <w:spacing w:val="20"/>
                <w:kern w:val="0"/>
                <w:sz w:val="14"/>
                <w:szCs w:val="14"/>
              </w:rPr>
              <w:t>   </w:t>
            </w:r>
            <w:r w:rsidRPr="00B015AF">
              <w:rPr>
                <w:rFonts w:ascii="新細明體" w:eastAsia="新細明體" w:hAnsi="新細明體" w:cs="Times New Roman" w:hint="eastAsia"/>
                <w:spacing w:val="20"/>
                <w:kern w:val="0"/>
                <w:sz w:val="20"/>
                <w:szCs w:val="20"/>
              </w:rPr>
              <w:t>提醒各位學員注意自身安全。</w:t>
            </w:r>
          </w:p>
        </w:tc>
      </w:tr>
    </w:tbl>
    <w:p w14:paraId="4FB61401" w14:textId="77777777" w:rsidR="00B015AF" w:rsidRPr="00B015AF" w:rsidRDefault="00B015AF" w:rsidP="00B015AF">
      <w:pPr>
        <w:widowControl/>
        <w:spacing w:before="100" w:beforeAutospacing="1" w:after="100" w:afterAutospacing="1"/>
        <w:rPr>
          <w:rFonts w:ascii="Times New Roman" w:eastAsia="新細明體" w:hAnsi="Times New Roman" w:cs="Times New Roman"/>
          <w:color w:val="000000"/>
          <w:kern w:val="0"/>
          <w:sz w:val="27"/>
          <w:szCs w:val="27"/>
        </w:rPr>
      </w:pPr>
      <w:r w:rsidRPr="00B015AF">
        <w:rPr>
          <w:rFonts w:ascii="新細明體" w:eastAsia="新細明體" w:hAnsi="新細明體" w:cs="Times New Roman" w:hint="eastAsia"/>
          <w:color w:val="000000"/>
          <w:spacing w:val="20"/>
          <w:kern w:val="0"/>
          <w:sz w:val="27"/>
          <w:szCs w:val="27"/>
        </w:rPr>
        <w:t> </w:t>
      </w:r>
    </w:p>
    <w:p w14:paraId="172A592F" w14:textId="77777777" w:rsidR="00B015AF" w:rsidRPr="00B015AF" w:rsidRDefault="00B015AF" w:rsidP="00B015AF">
      <w:pPr>
        <w:widowControl/>
        <w:spacing w:before="100" w:beforeAutospacing="1" w:after="100" w:afterAutospacing="1"/>
        <w:rPr>
          <w:rFonts w:ascii="Times New Roman" w:eastAsia="新細明體" w:hAnsi="Times New Roman" w:cs="Times New Roman"/>
          <w:color w:val="000000"/>
          <w:kern w:val="0"/>
          <w:sz w:val="27"/>
          <w:szCs w:val="27"/>
        </w:rPr>
      </w:pPr>
      <w:r w:rsidRPr="00B015AF">
        <w:rPr>
          <w:rFonts w:ascii="Times New Roman" w:eastAsia="新細明體" w:hAnsi="Times New Roman" w:cs="Times New Roman"/>
          <w:color w:val="000000"/>
          <w:kern w:val="0"/>
          <w:sz w:val="27"/>
          <w:szCs w:val="27"/>
        </w:rPr>
        <w:t> </w:t>
      </w:r>
    </w:p>
    <w:p w14:paraId="3F9CABE8" w14:textId="787BCB34" w:rsidR="00B015AF" w:rsidRPr="00B015AF" w:rsidRDefault="00B015AF"/>
    <w:p w14:paraId="402F879F" w14:textId="7A72B0CE" w:rsidR="00B015AF" w:rsidRDefault="00B015AF"/>
    <w:p w14:paraId="1CF5CB12" w14:textId="77777777" w:rsidR="00B015AF" w:rsidRDefault="00B015AF">
      <w:pPr>
        <w:rPr>
          <w:rFonts w:hint="eastAsia"/>
        </w:rPr>
      </w:pPr>
    </w:p>
    <w:sectPr w:rsidR="00B015AF" w:rsidSect="00B015AF">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AF"/>
    <w:rsid w:val="00B01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356B"/>
  <w15:chartTrackingRefBased/>
  <w15:docId w15:val="{60A70F18-88BD-4672-81EA-07C3E04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闕嘉萱</dc:creator>
  <cp:keywords/>
  <dc:description/>
  <cp:lastModifiedBy>闕嘉萱</cp:lastModifiedBy>
  <cp:revision>1</cp:revision>
  <dcterms:created xsi:type="dcterms:W3CDTF">2021-06-24T07:17:00Z</dcterms:created>
  <dcterms:modified xsi:type="dcterms:W3CDTF">2021-06-24T07:19:00Z</dcterms:modified>
</cp:coreProperties>
</file>